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bd3a2dbc2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c075be396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Benedict Court,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42893b4bb49ff" /><Relationship Type="http://schemas.openxmlformats.org/officeDocument/2006/relationships/numbering" Target="/word/numbering.xml" Id="R2aac80e258aa490d" /><Relationship Type="http://schemas.openxmlformats.org/officeDocument/2006/relationships/settings" Target="/word/settings.xml" Id="Rb2e5b7e0cd6945cc" /><Relationship Type="http://schemas.openxmlformats.org/officeDocument/2006/relationships/image" Target="/word/media/fd09b335-99e9-4776-9b50-e8de41d4bfd0.png" Id="Rfdec075be396454f" /></Relationships>
</file>