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0433ffab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fa2f6cc71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Allyn-Grapeview,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26c44b9864e90" /><Relationship Type="http://schemas.openxmlformats.org/officeDocument/2006/relationships/numbering" Target="/word/numbering.xml" Id="Rb3a464d3695a4621" /><Relationship Type="http://schemas.openxmlformats.org/officeDocument/2006/relationships/settings" Target="/word/settings.xml" Id="R48f1548d2dec40cf" /><Relationship Type="http://schemas.openxmlformats.org/officeDocument/2006/relationships/image" Target="/word/media/ffbff137-ba23-4495-930b-3089bec626f8.png" Id="R029fa2f6cc714f3f" /></Relationships>
</file>