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a56ccf288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6b7042083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Amargosa,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50508f8b441b5" /><Relationship Type="http://schemas.openxmlformats.org/officeDocument/2006/relationships/numbering" Target="/word/numbering.xml" Id="Rae814dff792c48ca" /><Relationship Type="http://schemas.openxmlformats.org/officeDocument/2006/relationships/settings" Target="/word/settings.xml" Id="R89fdbe2b1c8e4eaf" /><Relationship Type="http://schemas.openxmlformats.org/officeDocument/2006/relationships/image" Target="/word/media/5a0f61f8-55f8-41bb-b5fe-b30df957143e.png" Id="R6506b704208348d5" /></Relationships>
</file>