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eaa369ceee4e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75ed3d743940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Amberleigh Farms,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6ad465062a4113" /><Relationship Type="http://schemas.openxmlformats.org/officeDocument/2006/relationships/numbering" Target="/word/numbering.xml" Id="R0178c896a8224737" /><Relationship Type="http://schemas.openxmlformats.org/officeDocument/2006/relationships/settings" Target="/word/settings.xml" Id="R180f463d93844fb6" /><Relationship Type="http://schemas.openxmlformats.org/officeDocument/2006/relationships/image" Target="/word/media/a275286d-1960-4f0e-97e9-7075126a8a2a.png" Id="R8075ed3d743940b7" /></Relationships>
</file>