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ce0827223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c2b0992b0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Amcelle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524cef25d4305" /><Relationship Type="http://schemas.openxmlformats.org/officeDocument/2006/relationships/numbering" Target="/word/numbering.xml" Id="Rb2fb9b1f3cc54c71" /><Relationship Type="http://schemas.openxmlformats.org/officeDocument/2006/relationships/settings" Target="/word/settings.xml" Id="Re11890c185cc4516" /><Relationship Type="http://schemas.openxmlformats.org/officeDocument/2006/relationships/image" Target="/word/media/3c7af4f3-c79f-4687-a66e-b2093da47abc.png" Id="Rb97c2b0992b04ebc" /></Relationships>
</file>