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bd6c325f9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216c328a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Manor,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abe661ca34403" /><Relationship Type="http://schemas.openxmlformats.org/officeDocument/2006/relationships/numbering" Target="/word/numbering.xml" Id="R7c36167198e945ad" /><Relationship Type="http://schemas.openxmlformats.org/officeDocument/2006/relationships/settings" Target="/word/settings.xml" Id="Rf22d3dcd84f940d7" /><Relationship Type="http://schemas.openxmlformats.org/officeDocument/2006/relationships/image" Target="/word/media/11d31d15-0f96-4b0c-9b41-e4be6bb66e01.png" Id="R53a1216c328a4ddc" /></Relationships>
</file>