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11396d905143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c38e83db8344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Amsterdam-Churchill,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a3434719aa42a9" /><Relationship Type="http://schemas.openxmlformats.org/officeDocument/2006/relationships/numbering" Target="/word/numbering.xml" Id="R3b60e2d3667f4ae6" /><Relationship Type="http://schemas.openxmlformats.org/officeDocument/2006/relationships/settings" Target="/word/settings.xml" Id="Rd20970bbfff14bab" /><Relationship Type="http://schemas.openxmlformats.org/officeDocument/2006/relationships/image" Target="/word/media/3deae297-d857-49ea-a273-b760942c1120.png" Id="R61c38e83db8344b9" /></Relationships>
</file>