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ede27f6f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f7288e93c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Anita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ac74a56cb4cca" /><Relationship Type="http://schemas.openxmlformats.org/officeDocument/2006/relationships/numbering" Target="/word/numbering.xml" Id="Rec70445339bd4e69" /><Relationship Type="http://schemas.openxmlformats.org/officeDocument/2006/relationships/settings" Target="/word/settings.xml" Id="R6892fc9cda7d423f" /><Relationship Type="http://schemas.openxmlformats.org/officeDocument/2006/relationships/image" Target="/word/media/c2e26ff5-3227-4834-a0df-ba92e4ebdeee.png" Id="Rdb2f7288e93c44f6" /></Relationships>
</file>