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287a98e7b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55561cd3f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Arcadia Lakes,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1b35122d643e9" /><Relationship Type="http://schemas.openxmlformats.org/officeDocument/2006/relationships/numbering" Target="/word/numbering.xml" Id="R2b7c76702e604a4c" /><Relationship Type="http://schemas.openxmlformats.org/officeDocument/2006/relationships/settings" Target="/word/settings.xml" Id="R4f3a099181ad43f7" /><Relationship Type="http://schemas.openxmlformats.org/officeDocument/2006/relationships/image" Target="/word/media/ec41f7aa-39fc-4884-b938-53bc718e600e.png" Id="R2df55561cd3f40d4" /></Relationships>
</file>