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25222c1f1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3d4c71e1f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Arlemont,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92bd759ae4931" /><Relationship Type="http://schemas.openxmlformats.org/officeDocument/2006/relationships/numbering" Target="/word/numbering.xml" Id="Rd1f11e11d6c04901" /><Relationship Type="http://schemas.openxmlformats.org/officeDocument/2006/relationships/settings" Target="/word/settings.xml" Id="Rf6bd7b3b61d14b99" /><Relationship Type="http://schemas.openxmlformats.org/officeDocument/2006/relationships/image" Target="/word/media/a972e8cb-4cda-44be-acd5-664c7afa2b20.png" Id="Rbd73d4c71e1f4f86" /></Relationships>
</file>