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2d2523df4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1a1782d274a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Arrow Point,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3a2f0402c64d25" /><Relationship Type="http://schemas.openxmlformats.org/officeDocument/2006/relationships/numbering" Target="/word/numbering.xml" Id="R9da87fead26844bc" /><Relationship Type="http://schemas.openxmlformats.org/officeDocument/2006/relationships/settings" Target="/word/settings.xml" Id="Rf2de83bd22b24996" /><Relationship Type="http://schemas.openxmlformats.org/officeDocument/2006/relationships/image" Target="/word/media/07eac66f-2ca6-4ee8-a965-6df922f5a0a4.png" Id="Rac81a1782d274a7d" /></Relationships>
</file>