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f79530a49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63d4116ef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 Rock,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d4e00da764be6" /><Relationship Type="http://schemas.openxmlformats.org/officeDocument/2006/relationships/numbering" Target="/word/numbering.xml" Id="R59fc5902516a4e2e" /><Relationship Type="http://schemas.openxmlformats.org/officeDocument/2006/relationships/settings" Target="/word/settings.xml" Id="R777a22dd725c4f36" /><Relationship Type="http://schemas.openxmlformats.org/officeDocument/2006/relationships/image" Target="/word/media/5ff4c08b-b5a7-4e86-b6cb-4176bb2ba302.png" Id="R53c63d4116ef46d0" /></Relationships>
</file>