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df9aa0a87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941aba6a7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Point,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15f5ddb574364" /><Relationship Type="http://schemas.openxmlformats.org/officeDocument/2006/relationships/numbering" Target="/word/numbering.xml" Id="R2e26a7dd1e67422e" /><Relationship Type="http://schemas.openxmlformats.org/officeDocument/2006/relationships/settings" Target="/word/settings.xml" Id="R7b60cd362baf4c21" /><Relationship Type="http://schemas.openxmlformats.org/officeDocument/2006/relationships/image" Target="/word/media/6354690c-a9db-4f30-9fc2-a7b66ac1dd7b.png" Id="Re61941aba6a74efb" /></Relationships>
</file>