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ec82da65a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fd8038b2a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Attalaville,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4d32c37994f7f" /><Relationship Type="http://schemas.openxmlformats.org/officeDocument/2006/relationships/numbering" Target="/word/numbering.xml" Id="Rc6ca852a3f0a4d2a" /><Relationship Type="http://schemas.openxmlformats.org/officeDocument/2006/relationships/settings" Target="/word/settings.xml" Id="R9d1e3d57f9cd4092" /><Relationship Type="http://schemas.openxmlformats.org/officeDocument/2006/relationships/image" Target="/word/media/6de23e81-03a8-4b16-8ccd-035783ce25fe.png" Id="R79efd8038b2a4e5b" /></Relationships>
</file>