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c26cbc4c64e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5ce52714f1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Babb,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c1e4816a5499f" /><Relationship Type="http://schemas.openxmlformats.org/officeDocument/2006/relationships/numbering" Target="/word/numbering.xml" Id="R70ed9f6e427f4e13" /><Relationship Type="http://schemas.openxmlformats.org/officeDocument/2006/relationships/settings" Target="/word/settings.xml" Id="Rd5c5b0cd39ad4bee" /><Relationship Type="http://schemas.openxmlformats.org/officeDocument/2006/relationships/image" Target="/word/media/2f5928dd-fc12-4cb0-b8e8-5ba0b63871fb.png" Id="Re55ce52714f14bdb" /></Relationships>
</file>