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29b1d044e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6a1347d6e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Clearview Acres,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743b6e2d14eb4" /><Relationship Type="http://schemas.openxmlformats.org/officeDocument/2006/relationships/numbering" Target="/word/numbering.xml" Id="R2159892b6ee549b7" /><Relationship Type="http://schemas.openxmlformats.org/officeDocument/2006/relationships/settings" Target="/word/settings.xml" Id="R9edf8503276844cd" /><Relationship Type="http://schemas.openxmlformats.org/officeDocument/2006/relationships/image" Target="/word/media/7702ab2f-f721-4062-a87f-24c7603e12bd.png" Id="R49c6a1347d6e4e3a" /></Relationships>
</file>