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a7dfc2bf3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d4e88d2c1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Copper Springs,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731e98e944a8f" /><Relationship Type="http://schemas.openxmlformats.org/officeDocument/2006/relationships/numbering" Target="/word/numbering.xml" Id="R392d8af522fe4504" /><Relationship Type="http://schemas.openxmlformats.org/officeDocument/2006/relationships/settings" Target="/word/settings.xml" Id="R75d5e64c339b4042" /><Relationship Type="http://schemas.openxmlformats.org/officeDocument/2006/relationships/image" Target="/word/media/e46a3b1f-dad4-4a2c-9732-c0fd19180a08.png" Id="Rc8bd4e88d2c14146" /></Relationships>
</file>