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b9347e224f4e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1da191a33f4a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Cotton Center,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79d2e023ae45c7" /><Relationship Type="http://schemas.openxmlformats.org/officeDocument/2006/relationships/numbering" Target="/word/numbering.xml" Id="R993ecb7aba5d4520" /><Relationship Type="http://schemas.openxmlformats.org/officeDocument/2006/relationships/settings" Target="/word/settings.xml" Id="Ra97e8aeebc124f9e" /><Relationship Type="http://schemas.openxmlformats.org/officeDocument/2006/relationships/image" Target="/word/media/aa6d7c8d-8b05-47df-9b70-ed9e525247b1.png" Id="R561da191a33f4ad2" /></Relationships>
</file>