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c2711aa8f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d34525a68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Council Heights,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9340f4bb8450f" /><Relationship Type="http://schemas.openxmlformats.org/officeDocument/2006/relationships/numbering" Target="/word/numbering.xml" Id="R03c0d7e7285b4ad1" /><Relationship Type="http://schemas.openxmlformats.org/officeDocument/2006/relationships/settings" Target="/word/settings.xml" Id="R5d41b51d955347cf" /><Relationship Type="http://schemas.openxmlformats.org/officeDocument/2006/relationships/image" Target="/word/media/33878bda-51f0-4555-a913-11cbd89a6d80.png" Id="R145d34525a684453" /></Relationships>
</file>