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435cd69d3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63133af20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Lane Estates,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641ef5ec34de7" /><Relationship Type="http://schemas.openxmlformats.org/officeDocument/2006/relationships/numbering" Target="/word/numbering.xml" Id="R1119995f4e8a4c60" /><Relationship Type="http://schemas.openxmlformats.org/officeDocument/2006/relationships/settings" Target="/word/settings.xml" Id="R33622da79146460c" /><Relationship Type="http://schemas.openxmlformats.org/officeDocument/2006/relationships/image" Target="/word/media/b7fda573-e644-4056-a8fe-cb35b36f53c0.png" Id="R8b863133af2049ac" /></Relationships>
</file>