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d9f2a908c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1b7c74881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Pine Estates,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e395d9ff0489b" /><Relationship Type="http://schemas.openxmlformats.org/officeDocument/2006/relationships/numbering" Target="/word/numbering.xml" Id="R78d920f1a8f24137" /><Relationship Type="http://schemas.openxmlformats.org/officeDocument/2006/relationships/settings" Target="/word/settings.xml" Id="Rc22cf9ce8a8a4cf8" /><Relationship Type="http://schemas.openxmlformats.org/officeDocument/2006/relationships/image" Target="/word/media/ba54d9a7-80dc-461d-9f03-f4e9fa9324a1.png" Id="R74e1b7c748814991" /></Relationships>
</file>