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26d307c34f45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80cc8afff2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Road Estates,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77db4166b04c75" /><Relationship Type="http://schemas.openxmlformats.org/officeDocument/2006/relationships/numbering" Target="/word/numbering.xml" Id="R843c8ec810d044b8" /><Relationship Type="http://schemas.openxmlformats.org/officeDocument/2006/relationships/settings" Target="/word/settings.xml" Id="R2373e1e313c54e0a" /><Relationship Type="http://schemas.openxmlformats.org/officeDocument/2006/relationships/image" Target="/word/media/291adccf-cd5e-43c5-8d82-a4beefe1469a.png" Id="R1a80cc8afff24870" /></Relationships>
</file>