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2e58a1ee4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b67fbeda4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Villa Subdivision,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76588d3044064" /><Relationship Type="http://schemas.openxmlformats.org/officeDocument/2006/relationships/numbering" Target="/word/numbering.xml" Id="R7e378d5a16724655" /><Relationship Type="http://schemas.openxmlformats.org/officeDocument/2006/relationships/settings" Target="/word/settings.xml" Id="R2ff80374652a4cef" /><Relationship Type="http://schemas.openxmlformats.org/officeDocument/2006/relationships/image" Target="/word/media/c8db15f6-bac0-429c-95bb-548174cfa267.png" Id="R70db67fbeda44841" /></Relationships>
</file>