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de881451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f287f06ab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Courtland Downs,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5226e0df4abe" /><Relationship Type="http://schemas.openxmlformats.org/officeDocument/2006/relationships/numbering" Target="/word/numbering.xml" Id="R6e8e6d8f6d59477e" /><Relationship Type="http://schemas.openxmlformats.org/officeDocument/2006/relationships/settings" Target="/word/settings.xml" Id="R5eee90e845e741ee" /><Relationship Type="http://schemas.openxmlformats.org/officeDocument/2006/relationships/image" Target="/word/media/6773ef18-77a0-457c-a80a-a5e4a5719524.png" Id="R153f287f06ab4015" /></Relationships>
</file>