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a5032d9c5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9b6db51ab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Subdivision,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518046c434c41" /><Relationship Type="http://schemas.openxmlformats.org/officeDocument/2006/relationships/numbering" Target="/word/numbering.xml" Id="R3e52cd3366ed40cb" /><Relationship Type="http://schemas.openxmlformats.org/officeDocument/2006/relationships/settings" Target="/word/settings.xml" Id="R492aab82293b4bee" /><Relationship Type="http://schemas.openxmlformats.org/officeDocument/2006/relationships/image" Target="/word/media/dee1d964-ac19-473d-bee1-46959ac88709.png" Id="Radb9b6db51ab4988" /></Relationships>
</file>