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2a6827f4c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0dacfceea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at Fairmeadows,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f2284721b48aa" /><Relationship Type="http://schemas.openxmlformats.org/officeDocument/2006/relationships/numbering" Target="/word/numbering.xml" Id="R48db6bf05ce54e79" /><Relationship Type="http://schemas.openxmlformats.org/officeDocument/2006/relationships/settings" Target="/word/settings.xml" Id="R08c00fe05fd54908" /><Relationship Type="http://schemas.openxmlformats.org/officeDocument/2006/relationships/image" Target="/word/media/add25dd8-21de-466c-ab5c-dad1366367da.png" Id="R23f0dacfceea415f" /></Relationships>
</file>