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f81727a07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2d7a34679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Coventry Close,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eaf246a53402b" /><Relationship Type="http://schemas.openxmlformats.org/officeDocument/2006/relationships/numbering" Target="/word/numbering.xml" Id="R9b4cd34155a446ab" /><Relationship Type="http://schemas.openxmlformats.org/officeDocument/2006/relationships/settings" Target="/word/settings.xml" Id="R9e5da1a217f643e1" /><Relationship Type="http://schemas.openxmlformats.org/officeDocument/2006/relationships/image" Target="/word/media/65184101-59bb-4f7e-9a59-996e6f57e0f9.png" Id="R5252d7a346794010" /></Relationships>
</file>