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4f2323a0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dcd533888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Covey Chase,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51b7bb99046e4" /><Relationship Type="http://schemas.openxmlformats.org/officeDocument/2006/relationships/numbering" Target="/word/numbering.xml" Id="Rcfc6189ec64c48a6" /><Relationship Type="http://schemas.openxmlformats.org/officeDocument/2006/relationships/settings" Target="/word/settings.xml" Id="R9528841b341043c0" /><Relationship Type="http://schemas.openxmlformats.org/officeDocument/2006/relationships/image" Target="/word/media/8c32faca-35cd-4bb2-981e-d5f37c4f4d01.png" Id="R3efdcd533888481c" /></Relationships>
</file>