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516c6d7d6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61c8275fb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Covingtons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1cf52a958462f" /><Relationship Type="http://schemas.openxmlformats.org/officeDocument/2006/relationships/numbering" Target="/word/numbering.xml" Id="R816c7fc5c83d4d8a" /><Relationship Type="http://schemas.openxmlformats.org/officeDocument/2006/relationships/settings" Target="/word/settings.xml" Id="R61e43135fac140b3" /><Relationship Type="http://schemas.openxmlformats.org/officeDocument/2006/relationships/image" Target="/word/media/032f71ac-cfcf-4850-b8cb-5b64d830faa7.png" Id="R15e61c8275fb4984" /></Relationships>
</file>