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d891c3c16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4e9027039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Subdivision,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357f065514539" /><Relationship Type="http://schemas.openxmlformats.org/officeDocument/2006/relationships/numbering" Target="/word/numbering.xml" Id="R9ea7547870994002" /><Relationship Type="http://schemas.openxmlformats.org/officeDocument/2006/relationships/settings" Target="/word/settings.xml" Id="R72bc4764182142df" /><Relationship Type="http://schemas.openxmlformats.org/officeDocument/2006/relationships/image" Target="/word/media/da7d2781-020b-4e85-9518-fc468daeac73.png" Id="R7444e90270394d5e" /></Relationships>
</file>