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f3c585223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8baf1590c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Coyote Wells,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ca3428e174de6" /><Relationship Type="http://schemas.openxmlformats.org/officeDocument/2006/relationships/numbering" Target="/word/numbering.xml" Id="Rfd6347e1ce014881" /><Relationship Type="http://schemas.openxmlformats.org/officeDocument/2006/relationships/settings" Target="/word/settings.xml" Id="R320f6423d288408b" /><Relationship Type="http://schemas.openxmlformats.org/officeDocument/2006/relationships/image" Target="/word/media/5b507b35-c4b3-4bfe-9d79-b3c30531803a.png" Id="Ra308baf1590c4c76" /></Relationships>
</file>