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5d9342a554b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632a7799a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Coys Subdivision,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860ba5cf14b2d" /><Relationship Type="http://schemas.openxmlformats.org/officeDocument/2006/relationships/numbering" Target="/word/numbering.xml" Id="R0f1e9032c40d4acd" /><Relationship Type="http://schemas.openxmlformats.org/officeDocument/2006/relationships/settings" Target="/word/settings.xml" Id="Rd33b7f8a7dec40fd" /><Relationship Type="http://schemas.openxmlformats.org/officeDocument/2006/relationships/image" Target="/word/media/5ad21381-babc-4708-b807-7a79edb8e23b.png" Id="Rbe1632a7799a4158" /></Relationships>
</file>