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a2501a915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a10a7fc7d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Cozy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5badf39304c67" /><Relationship Type="http://schemas.openxmlformats.org/officeDocument/2006/relationships/numbering" Target="/word/numbering.xml" Id="Rda51ef9909114e20" /><Relationship Type="http://schemas.openxmlformats.org/officeDocument/2006/relationships/settings" Target="/word/settings.xml" Id="Rdb4afea930df467c" /><Relationship Type="http://schemas.openxmlformats.org/officeDocument/2006/relationships/image" Target="/word/media/461f9830-a1de-418a-a57f-9dc3812c5600.png" Id="Rf1da10a7fc7d4e3b" /></Relationships>
</file>