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fa1acd1dc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e8a079ace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Crackers Neck,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8b0d5f677444d" /><Relationship Type="http://schemas.openxmlformats.org/officeDocument/2006/relationships/numbering" Target="/word/numbering.xml" Id="Rf35e21b3a8da444a" /><Relationship Type="http://schemas.openxmlformats.org/officeDocument/2006/relationships/settings" Target="/word/settings.xml" Id="R1cdc5e9fb02f4bca" /><Relationship Type="http://schemas.openxmlformats.org/officeDocument/2006/relationships/image" Target="/word/media/23c2c48e-8cd4-452a-9ca9-d7b7a0ff968c.png" Id="R507e8a079ace4ecd" /></Relationships>
</file>