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5ec3bdeff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5f194ba3c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Crannell,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53f442e5746a5" /><Relationship Type="http://schemas.openxmlformats.org/officeDocument/2006/relationships/numbering" Target="/word/numbering.xml" Id="Rb6c1e0529fef4084" /><Relationship Type="http://schemas.openxmlformats.org/officeDocument/2006/relationships/settings" Target="/word/settings.xml" Id="Rec516f60d58b4e7c" /><Relationship Type="http://schemas.openxmlformats.org/officeDocument/2006/relationships/image" Target="/word/media/2167f266-8f17-4680-ade0-2b555659840d.png" Id="R6095f194ba3c4fb0" /></Relationships>
</file>