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0de3cd29d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e52bf54d9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 Subdivision,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b119669c64583" /><Relationship Type="http://schemas.openxmlformats.org/officeDocument/2006/relationships/numbering" Target="/word/numbering.xml" Id="Re9a98dde6ca64154" /><Relationship Type="http://schemas.openxmlformats.org/officeDocument/2006/relationships/settings" Target="/word/settings.xml" Id="R799bfade9e084b19" /><Relationship Type="http://schemas.openxmlformats.org/officeDocument/2006/relationships/image" Target="/word/media/01dc0710-8b98-433e-8f11-3aa153bba2cc.png" Id="Re1de52bf54d94084" /></Relationships>
</file>