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bbd84c111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1c1611fdd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Bend, Indiana,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150035c3546fc" /><Relationship Type="http://schemas.openxmlformats.org/officeDocument/2006/relationships/numbering" Target="/word/numbering.xml" Id="R805d94177e1e48ad" /><Relationship Type="http://schemas.openxmlformats.org/officeDocument/2006/relationships/settings" Target="/word/settings.xml" Id="R3ca0abf5bf4741fc" /><Relationship Type="http://schemas.openxmlformats.org/officeDocument/2006/relationships/image" Target="/word/media/f1a5f7dc-c530-4400-a6db-26585f6b337d.png" Id="R5e41c1611fdd4d3e" /></Relationships>
</file>