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b2e27fab8049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9ba58cf2c846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Tenleytown, Washington DC,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6effb1b341463a" /><Relationship Type="http://schemas.openxmlformats.org/officeDocument/2006/relationships/numbering" Target="/word/numbering.xml" Id="R0b4fce2d963b42cb" /><Relationship Type="http://schemas.openxmlformats.org/officeDocument/2006/relationships/settings" Target="/word/settings.xml" Id="R1d759a67d4634283" /><Relationship Type="http://schemas.openxmlformats.org/officeDocument/2006/relationships/image" Target="/word/media/ccaaf49d-e3a4-42cb-90f6-73fd77f5920a.png" Id="Rff9ba58cf2c84692" /></Relationships>
</file>