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0cf1c16eb345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328c6b7d9c44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Yenome,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94209c3dc649c3" /><Relationship Type="http://schemas.openxmlformats.org/officeDocument/2006/relationships/numbering" Target="/word/numbering.xml" Id="Raef80b236b6842bd" /><Relationship Type="http://schemas.openxmlformats.org/officeDocument/2006/relationships/settings" Target="/word/settings.xml" Id="R97fb74bc035c4536" /><Relationship Type="http://schemas.openxmlformats.org/officeDocument/2006/relationships/image" Target="/word/media/c5aa0ea8-a8c1-46c2-b7df-f96f1bba6258.png" Id="R1f328c6b7d9c44f0" /></Relationships>
</file>