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111af033a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66bfebe84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Yorklyn,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aee92b184476" /><Relationship Type="http://schemas.openxmlformats.org/officeDocument/2006/relationships/numbering" Target="/word/numbering.xml" Id="Rdb55d05d439b4c53" /><Relationship Type="http://schemas.openxmlformats.org/officeDocument/2006/relationships/settings" Target="/word/settings.xml" Id="R70493365e304450a" /><Relationship Type="http://schemas.openxmlformats.org/officeDocument/2006/relationships/image" Target="/word/media/b81580e4-4f35-42c6-9fd5-b927d2f19cdd.png" Id="R35266bfebe8440cf" /></Relationships>
</file>