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67c0a9f83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0c464d7a1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Ziegler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e95bee13d4422" /><Relationship Type="http://schemas.openxmlformats.org/officeDocument/2006/relationships/numbering" Target="/word/numbering.xml" Id="Rcb4093da00214020" /><Relationship Type="http://schemas.openxmlformats.org/officeDocument/2006/relationships/settings" Target="/word/settings.xml" Id="R4ef7d47a11ca405f" /><Relationship Type="http://schemas.openxmlformats.org/officeDocument/2006/relationships/image" Target="/word/media/c411e15c-167a-45cf-b6b0-98d9b33bac8d.png" Id="R2e70c464d7a14cfb" /></Relationships>
</file>