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4b8c5c338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ff7e2b0a5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 Loc,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44113c2a4a5b" /><Relationship Type="http://schemas.openxmlformats.org/officeDocument/2006/relationships/numbering" Target="/word/numbering.xml" Id="R1fad9c9852b94113" /><Relationship Type="http://schemas.openxmlformats.org/officeDocument/2006/relationships/settings" Target="/word/settings.xml" Id="Rf8447cd06a064ec1" /><Relationship Type="http://schemas.openxmlformats.org/officeDocument/2006/relationships/image" Target="/word/media/7093d5ec-be0f-4944-b60d-85175c48db05.png" Id="R4a5ff7e2b0a54e97" /></Relationships>
</file>