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02cef4803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289dc0073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Tebessa,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fe2f4b0f140e6" /><Relationship Type="http://schemas.openxmlformats.org/officeDocument/2006/relationships/numbering" Target="/word/numbering.xml" Id="Rc8bedb04232541f4" /><Relationship Type="http://schemas.openxmlformats.org/officeDocument/2006/relationships/settings" Target="/word/settings.xml" Id="Rd0b52c0e745e4653" /><Relationship Type="http://schemas.openxmlformats.org/officeDocument/2006/relationships/image" Target="/word/media/6601ab4f-fa90-41b6-8f93-efd13d8c08e7.png" Id="R46d289dc00734bc6" /></Relationships>
</file>