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c22ca6ff2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b95e84aff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N’dalatando,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bc542bdb44fb1" /><Relationship Type="http://schemas.openxmlformats.org/officeDocument/2006/relationships/numbering" Target="/word/numbering.xml" Id="R5ec4d7e11fff4f13" /><Relationship Type="http://schemas.openxmlformats.org/officeDocument/2006/relationships/settings" Target="/word/settings.xml" Id="R692dae00cc654e01" /><Relationship Type="http://schemas.openxmlformats.org/officeDocument/2006/relationships/image" Target="/word/media/d904a602-5f32-4548-88f0-1a1a684cb7d8.png" Id="R1abb95e84aff4279" /></Relationships>
</file>