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178e827c3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075c86264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Coronel Suarez,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108f3024e496d" /><Relationship Type="http://schemas.openxmlformats.org/officeDocument/2006/relationships/numbering" Target="/word/numbering.xml" Id="Rafda2d12bff14d84" /><Relationship Type="http://schemas.openxmlformats.org/officeDocument/2006/relationships/settings" Target="/word/settings.xml" Id="Rf12383c590a548de" /><Relationship Type="http://schemas.openxmlformats.org/officeDocument/2006/relationships/image" Target="/word/media/c45fdce3-6a7e-4c9c-bbc2-051805debc24.png" Id="R9cf075c862644a2b" /></Relationships>
</file>