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ee3824343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1d7e05d4a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Rawson Department,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f599757f740a3" /><Relationship Type="http://schemas.openxmlformats.org/officeDocument/2006/relationships/numbering" Target="/word/numbering.xml" Id="Ra1e4261e04f640ce" /><Relationship Type="http://schemas.openxmlformats.org/officeDocument/2006/relationships/settings" Target="/word/settings.xml" Id="R90423b60f9c24f92" /><Relationship Type="http://schemas.openxmlformats.org/officeDocument/2006/relationships/image" Target="/word/media/506c5bed-767c-4a74-a3b1-88b6d2e243e5.png" Id="R4301d7e05d4a4089" /></Relationships>
</file>