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1bac2f793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710e97a7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Balgowlah,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24d0d332432f" /><Relationship Type="http://schemas.openxmlformats.org/officeDocument/2006/relationships/numbering" Target="/word/numbering.xml" Id="R9a84fb38f15a4387" /><Relationship Type="http://schemas.openxmlformats.org/officeDocument/2006/relationships/settings" Target="/word/settings.xml" Id="Rf5e9d16c0986428e" /><Relationship Type="http://schemas.openxmlformats.org/officeDocument/2006/relationships/image" Target="/word/media/388f2fd4-6e7f-475c-bd87-bb8db8652867.png" Id="R4971710e97a74dc2" /></Relationships>
</file>