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5f02ebc0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a66c31d2a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Beachport,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e9a1be6a64ac6" /><Relationship Type="http://schemas.openxmlformats.org/officeDocument/2006/relationships/numbering" Target="/word/numbering.xml" Id="R8e7823d12c1e458e" /><Relationship Type="http://schemas.openxmlformats.org/officeDocument/2006/relationships/settings" Target="/word/settings.xml" Id="R6b700a754317485c" /><Relationship Type="http://schemas.openxmlformats.org/officeDocument/2006/relationships/image" Target="/word/media/8dcb5158-8825-43b4-bc13-7ba8a32d0e36.png" Id="R9a3a66c31d2a4590" /></Relationships>
</file>