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8e73b76c3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efb02f44f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Belmore,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b1e11f310465a" /><Relationship Type="http://schemas.openxmlformats.org/officeDocument/2006/relationships/numbering" Target="/word/numbering.xml" Id="R4e79e45e8663451b" /><Relationship Type="http://schemas.openxmlformats.org/officeDocument/2006/relationships/settings" Target="/word/settings.xml" Id="R87d82422b2b446b3" /><Relationship Type="http://schemas.openxmlformats.org/officeDocument/2006/relationships/image" Target="/word/media/15fa4659-b6d7-441f-a6d2-198a7dcfccc7.png" Id="Rc96efb02f44f4018" /></Relationships>
</file>