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16e0b287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bfdeb64e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Borroloola,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5f8982bc4cdb" /><Relationship Type="http://schemas.openxmlformats.org/officeDocument/2006/relationships/numbering" Target="/word/numbering.xml" Id="Rb2d93a98b22a4493" /><Relationship Type="http://schemas.openxmlformats.org/officeDocument/2006/relationships/settings" Target="/word/settings.xml" Id="R09ff8626a807423f" /><Relationship Type="http://schemas.openxmlformats.org/officeDocument/2006/relationships/image" Target="/word/media/1b08eeca-1808-4892-b287-017041d8d30c.png" Id="Re03bfdeb64ee4970" /></Relationships>
</file>